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12DFD" w:rsidRDefault="00312637">
      <w:pPr>
        <w:spacing w:after="0"/>
        <w:jc w:val="center"/>
        <w:rPr>
          <w:rFonts w:ascii="Arial" w:eastAsia="Arial" w:hAnsi="Arial" w:cs="Arial"/>
          <w:b/>
          <w:bCs/>
          <w:sz w:val="36"/>
          <w:szCs w:val="36"/>
          <w:u w:val="single"/>
        </w:rPr>
      </w:pPr>
      <w:r w:rsidRPr="00312637">
        <w:rPr>
          <w:rFonts w:ascii="Arial" w:eastAsia="Arial" w:hAnsi="Arial" w:cs="Arial"/>
          <w:b/>
          <w:bCs/>
          <w:sz w:val="36"/>
          <w:szCs w:val="36"/>
          <w:u w:val="single"/>
        </w:rPr>
        <w:t>BREEDING CONTRACT</w:t>
      </w:r>
    </w:p>
    <w:p w14:paraId="4A008230" w14:textId="77777777" w:rsidR="00312637" w:rsidRPr="00312637" w:rsidRDefault="00312637">
      <w:pPr>
        <w:spacing w:after="0"/>
        <w:jc w:val="center"/>
        <w:rPr>
          <w:rFonts w:ascii="Arial" w:eastAsia="Arial" w:hAnsi="Arial" w:cs="Arial"/>
          <w:b/>
          <w:bCs/>
          <w:sz w:val="24"/>
          <w:szCs w:val="24"/>
          <w:u w:val="single"/>
        </w:rPr>
      </w:pPr>
    </w:p>
    <w:p w14:paraId="00000002" w14:textId="77777777" w:rsidR="00612DFD" w:rsidRDefault="00312637">
      <w:pPr>
        <w:spacing w:after="0"/>
        <w:jc w:val="center"/>
        <w:rPr>
          <w:rFonts w:ascii="Arial" w:eastAsia="Arial" w:hAnsi="Arial" w:cs="Arial"/>
          <w:sz w:val="28"/>
          <w:szCs w:val="28"/>
        </w:rPr>
      </w:pPr>
      <w:r>
        <w:rPr>
          <w:rFonts w:ascii="Arial" w:eastAsia="Arial" w:hAnsi="Arial" w:cs="Arial"/>
          <w:sz w:val="28"/>
          <w:szCs w:val="28"/>
        </w:rPr>
        <w:t xml:space="preserve">BLACKBURN IRONMAN </w:t>
      </w:r>
    </w:p>
    <w:p w14:paraId="00000003" w14:textId="4A58963C" w:rsidR="00612DFD" w:rsidRDefault="00312637" w:rsidP="001402AC">
      <w:pPr>
        <w:spacing w:after="0"/>
        <w:jc w:val="center"/>
        <w:rPr>
          <w:rFonts w:ascii="Arial" w:eastAsia="Arial" w:hAnsi="Arial" w:cs="Arial"/>
          <w:sz w:val="28"/>
          <w:szCs w:val="28"/>
        </w:rPr>
      </w:pPr>
      <w:r>
        <w:rPr>
          <w:rFonts w:ascii="Arial" w:eastAsia="Arial" w:hAnsi="Arial" w:cs="Arial"/>
          <w:sz w:val="28"/>
          <w:szCs w:val="28"/>
        </w:rPr>
        <w:t>AQHA</w:t>
      </w:r>
      <w:r w:rsidR="001402AC">
        <w:rPr>
          <w:rFonts w:ascii="Arial" w:eastAsia="Arial" w:hAnsi="Arial" w:cs="Arial"/>
          <w:sz w:val="28"/>
          <w:szCs w:val="28"/>
        </w:rPr>
        <w:t xml:space="preserve"> </w:t>
      </w:r>
      <w:r>
        <w:rPr>
          <w:rFonts w:ascii="Arial" w:eastAsia="Arial" w:hAnsi="Arial" w:cs="Arial"/>
          <w:sz w:val="28"/>
          <w:szCs w:val="28"/>
        </w:rPr>
        <w:t>#5937031</w:t>
      </w:r>
    </w:p>
    <w:p w14:paraId="00000004" w14:textId="7CA0BBD4" w:rsidR="00612DFD" w:rsidRDefault="00312637" w:rsidP="001402AC">
      <w:pPr>
        <w:spacing w:after="0"/>
        <w:jc w:val="center"/>
        <w:rPr>
          <w:rFonts w:ascii="Arial" w:eastAsia="Arial" w:hAnsi="Arial" w:cs="Arial"/>
          <w:sz w:val="28"/>
          <w:szCs w:val="28"/>
        </w:rPr>
      </w:pPr>
      <w:r>
        <w:rPr>
          <w:rFonts w:ascii="Arial" w:eastAsia="Arial" w:hAnsi="Arial" w:cs="Arial"/>
          <w:sz w:val="28"/>
          <w:szCs w:val="28"/>
        </w:rPr>
        <w:t>or</w:t>
      </w:r>
    </w:p>
    <w:p w14:paraId="00000005" w14:textId="3D529FFD" w:rsidR="00612DFD" w:rsidRDefault="00312637" w:rsidP="001402AC">
      <w:pPr>
        <w:spacing w:after="0"/>
        <w:jc w:val="center"/>
        <w:rPr>
          <w:rFonts w:ascii="Arial" w:eastAsia="Arial" w:hAnsi="Arial" w:cs="Arial"/>
          <w:sz w:val="28"/>
          <w:szCs w:val="28"/>
        </w:rPr>
      </w:pPr>
      <w:r>
        <w:rPr>
          <w:rFonts w:ascii="Arial" w:eastAsia="Arial" w:hAnsi="Arial" w:cs="Arial"/>
          <w:sz w:val="28"/>
          <w:szCs w:val="28"/>
        </w:rPr>
        <w:t>JAZ BUENOS COMET</w:t>
      </w:r>
    </w:p>
    <w:p w14:paraId="00000006" w14:textId="438853D6" w:rsidR="00612DFD" w:rsidRDefault="00312637" w:rsidP="001402AC">
      <w:pPr>
        <w:spacing w:after="0"/>
        <w:jc w:val="center"/>
        <w:rPr>
          <w:rFonts w:ascii="Arial" w:eastAsia="Arial" w:hAnsi="Arial" w:cs="Arial"/>
          <w:sz w:val="28"/>
          <w:szCs w:val="28"/>
        </w:rPr>
      </w:pPr>
      <w:r>
        <w:rPr>
          <w:rFonts w:ascii="Arial" w:eastAsia="Arial" w:hAnsi="Arial" w:cs="Arial"/>
          <w:sz w:val="28"/>
          <w:szCs w:val="28"/>
        </w:rPr>
        <w:t>AQHA</w:t>
      </w:r>
      <w:r w:rsidR="001402AC">
        <w:rPr>
          <w:rFonts w:ascii="Arial" w:eastAsia="Arial" w:hAnsi="Arial" w:cs="Arial"/>
          <w:sz w:val="28"/>
          <w:szCs w:val="28"/>
        </w:rPr>
        <w:t xml:space="preserve"> </w:t>
      </w:r>
      <w:r>
        <w:rPr>
          <w:rFonts w:ascii="Arial" w:eastAsia="Arial" w:hAnsi="Arial" w:cs="Arial"/>
          <w:sz w:val="28"/>
          <w:szCs w:val="28"/>
        </w:rPr>
        <w:t>#5760015</w:t>
      </w:r>
    </w:p>
    <w:p w14:paraId="00000007" w14:textId="77777777" w:rsidR="00612DFD" w:rsidRDefault="00612DFD">
      <w:pPr>
        <w:spacing w:after="0"/>
        <w:jc w:val="center"/>
        <w:rPr>
          <w:rFonts w:ascii="Arial" w:eastAsia="Arial" w:hAnsi="Arial" w:cs="Arial"/>
          <w:sz w:val="24"/>
          <w:szCs w:val="24"/>
        </w:rPr>
      </w:pPr>
    </w:p>
    <w:p w14:paraId="00000009" w14:textId="77777777" w:rsidR="00612DFD" w:rsidRDefault="00612DFD">
      <w:pPr>
        <w:spacing w:after="0"/>
        <w:rPr>
          <w:rFonts w:ascii="Arial" w:eastAsia="Arial" w:hAnsi="Arial" w:cs="Arial"/>
          <w:sz w:val="28"/>
          <w:szCs w:val="28"/>
        </w:rPr>
      </w:pPr>
    </w:p>
    <w:p w14:paraId="0000000A" w14:textId="6E060B0D" w:rsidR="00612DFD" w:rsidRDefault="00312637">
      <w:pPr>
        <w:spacing w:after="0"/>
        <w:rPr>
          <w:rFonts w:ascii="Arial" w:eastAsia="Arial" w:hAnsi="Arial" w:cs="Arial"/>
          <w:sz w:val="20"/>
          <w:szCs w:val="20"/>
        </w:rPr>
      </w:pPr>
      <w:r>
        <w:rPr>
          <w:rFonts w:ascii="Arial" w:eastAsia="Arial" w:hAnsi="Arial" w:cs="Arial"/>
          <w:sz w:val="20"/>
          <w:szCs w:val="20"/>
        </w:rPr>
        <w:t xml:space="preserve">This certifies that __________________________ herein referred to as Mare Owner, has engaged in one breeding to either </w:t>
      </w:r>
      <w:r>
        <w:rPr>
          <w:rFonts w:ascii="Arial" w:eastAsia="Arial" w:hAnsi="Arial" w:cs="Arial"/>
          <w:b/>
          <w:sz w:val="20"/>
          <w:szCs w:val="20"/>
          <w:u w:val="single"/>
        </w:rPr>
        <w:t>Blackburn Ironman or Jaz Buenos Comet</w:t>
      </w:r>
      <w:r>
        <w:rPr>
          <w:rFonts w:ascii="Arial" w:eastAsia="Arial" w:hAnsi="Arial" w:cs="Arial"/>
          <w:sz w:val="20"/>
          <w:szCs w:val="20"/>
        </w:rPr>
        <w:t xml:space="preserve">, for the </w:t>
      </w:r>
      <w:r>
        <w:rPr>
          <w:rFonts w:ascii="Arial" w:eastAsia="Arial" w:hAnsi="Arial" w:cs="Arial"/>
          <w:b/>
          <w:sz w:val="20"/>
          <w:szCs w:val="20"/>
          <w:u w:val="single"/>
        </w:rPr>
        <w:t>2025</w:t>
      </w:r>
      <w:r>
        <w:rPr>
          <w:rFonts w:ascii="Arial" w:eastAsia="Arial" w:hAnsi="Arial" w:cs="Arial"/>
          <w:sz w:val="20"/>
          <w:szCs w:val="20"/>
        </w:rPr>
        <w:t xml:space="preserve"> breeding season.  The stallion breeding fee is </w:t>
      </w:r>
      <w:r w:rsidRPr="00745993">
        <w:rPr>
          <w:rFonts w:ascii="Arial" w:eastAsia="Arial" w:hAnsi="Arial" w:cs="Arial"/>
          <w:b/>
          <w:bCs/>
          <w:sz w:val="20"/>
          <w:szCs w:val="20"/>
          <w:u w:val="single"/>
        </w:rPr>
        <w:t>$800</w:t>
      </w:r>
      <w:r w:rsidR="00745993" w:rsidRPr="00745993">
        <w:rPr>
          <w:rFonts w:ascii="Arial" w:eastAsia="Arial" w:hAnsi="Arial" w:cs="Arial"/>
          <w:b/>
          <w:bCs/>
          <w:sz w:val="20"/>
          <w:szCs w:val="20"/>
          <w:u w:val="single"/>
        </w:rPr>
        <w:t>.00</w:t>
      </w:r>
      <w:r>
        <w:rPr>
          <w:rFonts w:ascii="Arial" w:eastAsia="Arial" w:hAnsi="Arial" w:cs="Arial"/>
          <w:sz w:val="20"/>
          <w:szCs w:val="20"/>
        </w:rPr>
        <w:t xml:space="preserve"> for artificial insemination noting $200</w:t>
      </w:r>
      <w:r w:rsidR="00745993">
        <w:rPr>
          <w:rFonts w:ascii="Arial" w:eastAsia="Arial" w:hAnsi="Arial" w:cs="Arial"/>
          <w:sz w:val="20"/>
          <w:szCs w:val="20"/>
        </w:rPr>
        <w:t>.00</w:t>
      </w:r>
      <w:r>
        <w:rPr>
          <w:rFonts w:ascii="Arial" w:eastAsia="Arial" w:hAnsi="Arial" w:cs="Arial"/>
          <w:sz w:val="20"/>
          <w:szCs w:val="20"/>
        </w:rPr>
        <w:t xml:space="preserve"> of said breeding fee is for shipment of stallion. Breeding fee </w:t>
      </w:r>
      <w:r w:rsidR="00745993">
        <w:rPr>
          <w:rFonts w:ascii="Arial" w:eastAsia="Arial" w:hAnsi="Arial" w:cs="Arial"/>
          <w:sz w:val="20"/>
          <w:szCs w:val="20"/>
        </w:rPr>
        <w:t xml:space="preserve">for live cover </w:t>
      </w:r>
      <w:r>
        <w:rPr>
          <w:rFonts w:ascii="Arial" w:eastAsia="Arial" w:hAnsi="Arial" w:cs="Arial"/>
          <w:sz w:val="20"/>
          <w:szCs w:val="20"/>
        </w:rPr>
        <w:t xml:space="preserve">is </w:t>
      </w:r>
      <w:r w:rsidRPr="00745993">
        <w:rPr>
          <w:rFonts w:ascii="Arial" w:eastAsia="Arial" w:hAnsi="Arial" w:cs="Arial"/>
          <w:b/>
          <w:bCs/>
          <w:sz w:val="20"/>
          <w:szCs w:val="20"/>
          <w:u w:val="single"/>
        </w:rPr>
        <w:t>$600</w:t>
      </w:r>
      <w:r w:rsidR="00745993" w:rsidRPr="00745993">
        <w:rPr>
          <w:rFonts w:ascii="Arial" w:eastAsia="Arial" w:hAnsi="Arial" w:cs="Arial"/>
          <w:b/>
          <w:bCs/>
          <w:sz w:val="20"/>
          <w:szCs w:val="20"/>
          <w:u w:val="single"/>
        </w:rPr>
        <w:t>.00</w:t>
      </w:r>
      <w:r>
        <w:rPr>
          <w:rFonts w:ascii="Arial" w:eastAsia="Arial" w:hAnsi="Arial" w:cs="Arial"/>
          <w:sz w:val="20"/>
          <w:szCs w:val="20"/>
        </w:rPr>
        <w:t xml:space="preserve"> plus mare care expenses. Breeding fees are for one live foal and are </w:t>
      </w:r>
      <w:r>
        <w:rPr>
          <w:rFonts w:ascii="Arial" w:eastAsia="Arial" w:hAnsi="Arial" w:cs="Arial"/>
          <w:b/>
          <w:sz w:val="20"/>
          <w:szCs w:val="20"/>
        </w:rPr>
        <w:t>non-refundable</w:t>
      </w:r>
      <w:r>
        <w:rPr>
          <w:rFonts w:ascii="Arial" w:eastAsia="Arial" w:hAnsi="Arial" w:cs="Arial"/>
          <w:sz w:val="20"/>
          <w:szCs w:val="20"/>
        </w:rPr>
        <w:t xml:space="preserve">.  </w:t>
      </w:r>
    </w:p>
    <w:p w14:paraId="0000000B" w14:textId="77777777" w:rsidR="00612DFD" w:rsidRDefault="00612DFD">
      <w:pPr>
        <w:spacing w:after="0"/>
        <w:rPr>
          <w:rFonts w:ascii="Arial" w:eastAsia="Arial" w:hAnsi="Arial" w:cs="Arial"/>
          <w:sz w:val="20"/>
          <w:szCs w:val="20"/>
        </w:rPr>
      </w:pPr>
    </w:p>
    <w:p w14:paraId="0000000C" w14:textId="77777777" w:rsidR="00612DFD" w:rsidRDefault="00312637">
      <w:pPr>
        <w:spacing w:after="240"/>
        <w:rPr>
          <w:rFonts w:ascii="Arial" w:eastAsia="Arial" w:hAnsi="Arial" w:cs="Arial"/>
          <w:sz w:val="20"/>
          <w:szCs w:val="20"/>
        </w:rPr>
      </w:pPr>
      <w:r>
        <w:rPr>
          <w:rFonts w:ascii="Arial" w:eastAsia="Arial" w:hAnsi="Arial" w:cs="Arial"/>
          <w:sz w:val="20"/>
          <w:szCs w:val="20"/>
        </w:rPr>
        <w:t xml:space="preserve">Mare Name: _____________________________________________ Color: _______________________ </w:t>
      </w:r>
    </w:p>
    <w:p w14:paraId="0000000D" w14:textId="4F726574" w:rsidR="00612DFD" w:rsidRDefault="00312637">
      <w:pPr>
        <w:spacing w:after="240"/>
        <w:rPr>
          <w:rFonts w:ascii="Arial" w:eastAsia="Arial" w:hAnsi="Arial" w:cs="Arial"/>
          <w:sz w:val="20"/>
          <w:szCs w:val="20"/>
        </w:rPr>
      </w:pPr>
      <w:r>
        <w:rPr>
          <w:rFonts w:ascii="Arial" w:eastAsia="Arial" w:hAnsi="Arial" w:cs="Arial"/>
          <w:sz w:val="20"/>
          <w:szCs w:val="20"/>
        </w:rPr>
        <w:t>Year Foaled: __________</w:t>
      </w:r>
      <w:r w:rsidR="00745993">
        <w:rPr>
          <w:rFonts w:ascii="Arial" w:eastAsia="Arial" w:hAnsi="Arial" w:cs="Arial"/>
          <w:sz w:val="20"/>
          <w:szCs w:val="20"/>
        </w:rPr>
        <w:t>________</w:t>
      </w:r>
      <w:r>
        <w:rPr>
          <w:rFonts w:ascii="Arial" w:eastAsia="Arial" w:hAnsi="Arial" w:cs="Arial"/>
          <w:sz w:val="20"/>
          <w:szCs w:val="20"/>
        </w:rPr>
        <w:t xml:space="preserve">    Registration Number: _____________________</w:t>
      </w:r>
      <w:r w:rsidR="00745993">
        <w:rPr>
          <w:rFonts w:ascii="Arial" w:eastAsia="Arial" w:hAnsi="Arial" w:cs="Arial"/>
          <w:sz w:val="20"/>
          <w:szCs w:val="20"/>
        </w:rPr>
        <w:t>_______________</w:t>
      </w:r>
    </w:p>
    <w:p w14:paraId="0000000E" w14:textId="1E1BEC30" w:rsidR="00612DFD" w:rsidRDefault="00312637">
      <w:pPr>
        <w:spacing w:after="240"/>
        <w:rPr>
          <w:rFonts w:ascii="Arial" w:eastAsia="Arial" w:hAnsi="Arial" w:cs="Arial"/>
          <w:sz w:val="20"/>
          <w:szCs w:val="20"/>
        </w:rPr>
      </w:pPr>
      <w:r>
        <w:rPr>
          <w:rFonts w:ascii="Arial" w:eastAsia="Arial" w:hAnsi="Arial" w:cs="Arial"/>
          <w:sz w:val="20"/>
          <w:szCs w:val="20"/>
        </w:rPr>
        <w:t>Stallion being used for services ____________________________________</w:t>
      </w:r>
      <w:r w:rsidR="00745993">
        <w:rPr>
          <w:rFonts w:ascii="Arial" w:eastAsia="Arial" w:hAnsi="Arial" w:cs="Arial"/>
          <w:sz w:val="20"/>
          <w:szCs w:val="20"/>
        </w:rPr>
        <w:t>_______________________</w:t>
      </w:r>
    </w:p>
    <w:p w14:paraId="0000000F" w14:textId="77777777" w:rsidR="00612DFD" w:rsidRDefault="00312637">
      <w:pPr>
        <w:spacing w:after="240"/>
        <w:rPr>
          <w:rFonts w:ascii="Arial" w:eastAsia="Arial" w:hAnsi="Arial" w:cs="Arial"/>
          <w:sz w:val="20"/>
          <w:szCs w:val="20"/>
        </w:rPr>
      </w:pPr>
      <w:r>
        <w:rPr>
          <w:rFonts w:ascii="Arial" w:eastAsia="Arial" w:hAnsi="Arial" w:cs="Arial"/>
          <w:sz w:val="20"/>
          <w:szCs w:val="20"/>
        </w:rPr>
        <w:t>Tony and/or Marti Janes, owner of above stallion, will herein be referred to as Breeder.  This service is subject to the following:</w:t>
      </w:r>
    </w:p>
    <w:p w14:paraId="00000010" w14:textId="77777777" w:rsidR="00612DFD" w:rsidRDefault="00312637">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All mares are subject to approval from the Breeder.  The Breeder may state a reason or give no reason at all for the </w:t>
      </w:r>
      <w:r>
        <w:rPr>
          <w:rFonts w:ascii="Arial" w:eastAsia="Arial" w:hAnsi="Arial" w:cs="Arial"/>
          <w:sz w:val="20"/>
          <w:szCs w:val="20"/>
        </w:rPr>
        <w:t>rejection.</w:t>
      </w:r>
    </w:p>
    <w:p w14:paraId="00000011" w14:textId="77777777" w:rsidR="00612DFD" w:rsidRDefault="00312637">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This contract is valid for the </w:t>
      </w:r>
      <w:r>
        <w:rPr>
          <w:rFonts w:ascii="Arial" w:eastAsia="Arial" w:hAnsi="Arial" w:cs="Arial"/>
          <w:b/>
          <w:color w:val="000000"/>
          <w:sz w:val="20"/>
          <w:szCs w:val="20"/>
          <w:u w:val="single"/>
        </w:rPr>
        <w:t>202</w:t>
      </w:r>
      <w:r>
        <w:rPr>
          <w:rFonts w:ascii="Arial" w:eastAsia="Arial" w:hAnsi="Arial" w:cs="Arial"/>
          <w:b/>
          <w:sz w:val="20"/>
          <w:szCs w:val="20"/>
          <w:u w:val="single"/>
        </w:rPr>
        <w:t>5</w:t>
      </w:r>
      <w:r>
        <w:rPr>
          <w:rFonts w:ascii="Arial" w:eastAsia="Arial" w:hAnsi="Arial" w:cs="Arial"/>
          <w:color w:val="000000"/>
          <w:sz w:val="20"/>
          <w:szCs w:val="20"/>
        </w:rPr>
        <w:t xml:space="preserve"> breeding season only.  Mare Owners may not purchase this contract with the intent to use in a subsequent season.  In the event of this contract being paid in full, and the mare not producing a live foal, a rebreed option shall be available.  Additional fees will be due at that time, and any difference in stallion fee is payable to the Breeder.  </w:t>
      </w:r>
    </w:p>
    <w:p w14:paraId="00000012" w14:textId="229A15B6" w:rsidR="00612DFD" w:rsidRPr="00745993" w:rsidRDefault="00312637">
      <w:pPr>
        <w:numPr>
          <w:ilvl w:val="0"/>
          <w:numId w:val="1"/>
        </w:numPr>
        <w:pBdr>
          <w:top w:val="nil"/>
          <w:left w:val="nil"/>
          <w:bottom w:val="nil"/>
          <w:right w:val="nil"/>
          <w:between w:val="nil"/>
        </w:pBdr>
        <w:spacing w:after="0"/>
        <w:rPr>
          <w:rFonts w:ascii="Arial" w:eastAsia="Arial" w:hAnsi="Arial" w:cs="Arial"/>
          <w:b/>
          <w:bCs/>
          <w:color w:val="000000"/>
          <w:sz w:val="20"/>
          <w:szCs w:val="20"/>
        </w:rPr>
      </w:pPr>
      <w:r w:rsidRPr="001402AC">
        <w:rPr>
          <w:rFonts w:ascii="Arial" w:eastAsia="Arial" w:hAnsi="Arial" w:cs="Arial"/>
          <w:color w:val="000000"/>
          <w:sz w:val="20"/>
          <w:szCs w:val="20"/>
        </w:rPr>
        <w:t xml:space="preserve">A booking fee of </w:t>
      </w:r>
      <w:r w:rsidRPr="00745993">
        <w:rPr>
          <w:rFonts w:ascii="Arial" w:eastAsia="Arial" w:hAnsi="Arial" w:cs="Arial"/>
          <w:b/>
          <w:bCs/>
          <w:color w:val="000000"/>
          <w:sz w:val="20"/>
          <w:szCs w:val="20"/>
          <w:u w:val="single"/>
        </w:rPr>
        <w:t>$</w:t>
      </w:r>
      <w:r w:rsidRPr="00745993">
        <w:rPr>
          <w:rFonts w:ascii="Arial" w:eastAsia="Arial" w:hAnsi="Arial" w:cs="Arial"/>
          <w:b/>
          <w:bCs/>
          <w:sz w:val="20"/>
          <w:szCs w:val="20"/>
          <w:u w:val="single"/>
        </w:rPr>
        <w:t>200</w:t>
      </w:r>
      <w:r w:rsidR="00745993">
        <w:rPr>
          <w:rFonts w:ascii="Arial" w:eastAsia="Arial" w:hAnsi="Arial" w:cs="Arial"/>
          <w:b/>
          <w:bCs/>
          <w:sz w:val="20"/>
          <w:szCs w:val="20"/>
          <w:u w:val="single"/>
        </w:rPr>
        <w:t>.00</w:t>
      </w:r>
      <w:r w:rsidRPr="001402AC">
        <w:rPr>
          <w:rFonts w:ascii="Arial" w:eastAsia="Arial" w:hAnsi="Arial" w:cs="Arial"/>
          <w:color w:val="000000"/>
          <w:sz w:val="20"/>
          <w:szCs w:val="20"/>
        </w:rPr>
        <w:t xml:space="preserve"> </w:t>
      </w:r>
      <w:r w:rsidRPr="001402AC">
        <w:rPr>
          <w:rFonts w:ascii="Arial" w:eastAsia="Arial" w:hAnsi="Arial" w:cs="Arial"/>
          <w:sz w:val="20"/>
          <w:szCs w:val="20"/>
        </w:rPr>
        <w:t>may be paid</w:t>
      </w:r>
      <w:r w:rsidRPr="001402AC">
        <w:rPr>
          <w:rFonts w:ascii="Arial" w:eastAsia="Arial" w:hAnsi="Arial" w:cs="Arial"/>
          <w:color w:val="000000"/>
          <w:sz w:val="20"/>
          <w:szCs w:val="20"/>
        </w:rPr>
        <w:t xml:space="preserve"> with this contract if</w:t>
      </w:r>
      <w:r w:rsidRPr="001402AC">
        <w:rPr>
          <w:rFonts w:ascii="Arial" w:eastAsia="Arial" w:hAnsi="Arial" w:cs="Arial"/>
          <w:sz w:val="20"/>
          <w:szCs w:val="20"/>
        </w:rPr>
        <w:t xml:space="preserve"> the mare owner wishes to schedule a specific time to breed </w:t>
      </w:r>
      <w:r w:rsidRPr="001402AC">
        <w:rPr>
          <w:rFonts w:ascii="Arial" w:eastAsia="Arial" w:hAnsi="Arial" w:cs="Arial"/>
          <w:color w:val="000000"/>
          <w:sz w:val="20"/>
          <w:szCs w:val="20"/>
        </w:rPr>
        <w:t>and the balance of the stud fee is due before cover or collection of s</w:t>
      </w:r>
      <w:r w:rsidRPr="001402AC">
        <w:rPr>
          <w:rFonts w:ascii="Arial" w:eastAsia="Arial" w:hAnsi="Arial" w:cs="Arial"/>
          <w:sz w:val="20"/>
          <w:szCs w:val="20"/>
        </w:rPr>
        <w:t xml:space="preserve">emen. The 2025 breeding season for live cover and collection will be between the dates of March 1st and June 15th. Any breeding before March 1 will require a vet certificate stating the mare is ovulating. </w:t>
      </w:r>
      <w:r w:rsidRPr="00745993">
        <w:rPr>
          <w:rFonts w:ascii="Arial" w:eastAsia="Arial" w:hAnsi="Arial" w:cs="Arial"/>
          <w:b/>
          <w:bCs/>
          <w:color w:val="000000"/>
          <w:sz w:val="20"/>
          <w:szCs w:val="20"/>
          <w:u w:val="single"/>
        </w:rPr>
        <w:t>Booking fees are non-refundable and apply to the next year</w:t>
      </w:r>
      <w:r w:rsidRPr="00745993">
        <w:rPr>
          <w:rFonts w:ascii="Arial" w:eastAsia="Arial" w:hAnsi="Arial" w:cs="Arial"/>
          <w:b/>
          <w:bCs/>
          <w:sz w:val="20"/>
          <w:szCs w:val="20"/>
          <w:u w:val="single"/>
        </w:rPr>
        <w:t xml:space="preserve"> only.</w:t>
      </w:r>
      <w:r w:rsidRPr="00745993">
        <w:rPr>
          <w:rFonts w:ascii="Arial" w:eastAsia="Arial" w:hAnsi="Arial" w:cs="Arial"/>
          <w:b/>
          <w:bCs/>
          <w:color w:val="000000"/>
          <w:sz w:val="20"/>
          <w:szCs w:val="20"/>
        </w:rPr>
        <w:t xml:space="preserve"> </w:t>
      </w:r>
    </w:p>
    <w:p w14:paraId="00000013" w14:textId="77777777" w:rsidR="00612DFD" w:rsidRDefault="00312637">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A legible photocopy of both sides of the mare’s registration papers must accompany this contract.  Several photos of the mare are also appreciated for record keeping.</w:t>
      </w:r>
    </w:p>
    <w:p w14:paraId="00000014" w14:textId="02F8940B" w:rsidR="00612DFD" w:rsidRDefault="00312637">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The Mare Owner agrees that the mare offered for breed</w:t>
      </w:r>
      <w:r>
        <w:rPr>
          <w:rFonts w:ascii="Arial" w:eastAsia="Arial" w:hAnsi="Arial" w:cs="Arial"/>
          <w:sz w:val="20"/>
          <w:szCs w:val="20"/>
        </w:rPr>
        <w:t>ing is healthy and</w:t>
      </w:r>
      <w:r>
        <w:rPr>
          <w:rFonts w:ascii="Arial" w:eastAsia="Arial" w:hAnsi="Arial" w:cs="Arial"/>
          <w:color w:val="000000"/>
          <w:sz w:val="20"/>
          <w:szCs w:val="20"/>
        </w:rPr>
        <w:t xml:space="preserve"> in sound breeding condition</w:t>
      </w:r>
      <w:r>
        <w:rPr>
          <w:rFonts w:ascii="Arial" w:eastAsia="Arial" w:hAnsi="Arial" w:cs="Arial"/>
          <w:sz w:val="20"/>
          <w:szCs w:val="20"/>
        </w:rPr>
        <w:t xml:space="preserve">. If </w:t>
      </w:r>
      <w:r w:rsidR="00745993">
        <w:rPr>
          <w:rFonts w:ascii="Arial" w:eastAsia="Arial" w:hAnsi="Arial" w:cs="Arial"/>
          <w:sz w:val="20"/>
          <w:szCs w:val="20"/>
        </w:rPr>
        <w:t xml:space="preserve">the </w:t>
      </w:r>
      <w:r>
        <w:rPr>
          <w:rFonts w:ascii="Arial" w:eastAsia="Arial" w:hAnsi="Arial" w:cs="Arial"/>
          <w:sz w:val="20"/>
          <w:szCs w:val="20"/>
        </w:rPr>
        <w:t>mare is suspected of having problems that may cause breeding issues at the time of cover</w:t>
      </w:r>
      <w:r w:rsidR="00745993">
        <w:rPr>
          <w:rFonts w:ascii="Arial" w:eastAsia="Arial" w:hAnsi="Arial" w:cs="Arial"/>
          <w:sz w:val="20"/>
          <w:szCs w:val="20"/>
        </w:rPr>
        <w:t>,</w:t>
      </w:r>
      <w:r>
        <w:rPr>
          <w:rFonts w:ascii="Arial" w:eastAsia="Arial" w:hAnsi="Arial" w:cs="Arial"/>
          <w:sz w:val="20"/>
          <w:szCs w:val="20"/>
        </w:rPr>
        <w:t xml:space="preserve"> then any and all medications or vet expenses are the sole responsibility of the </w:t>
      </w:r>
      <w:r w:rsidR="00745993">
        <w:rPr>
          <w:rFonts w:ascii="Arial" w:eastAsia="Arial" w:hAnsi="Arial" w:cs="Arial"/>
          <w:sz w:val="20"/>
          <w:szCs w:val="20"/>
        </w:rPr>
        <w:t>M</w:t>
      </w:r>
      <w:r>
        <w:rPr>
          <w:rFonts w:ascii="Arial" w:eastAsia="Arial" w:hAnsi="Arial" w:cs="Arial"/>
          <w:sz w:val="20"/>
          <w:szCs w:val="20"/>
        </w:rPr>
        <w:t xml:space="preserve">are </w:t>
      </w:r>
      <w:r w:rsidR="00745993">
        <w:rPr>
          <w:rFonts w:ascii="Arial" w:eastAsia="Arial" w:hAnsi="Arial" w:cs="Arial"/>
          <w:sz w:val="20"/>
          <w:szCs w:val="20"/>
        </w:rPr>
        <w:t>O</w:t>
      </w:r>
      <w:r>
        <w:rPr>
          <w:rFonts w:ascii="Arial" w:eastAsia="Arial" w:hAnsi="Arial" w:cs="Arial"/>
          <w:sz w:val="20"/>
          <w:szCs w:val="20"/>
        </w:rPr>
        <w:t>wner.</w:t>
      </w:r>
    </w:p>
    <w:p w14:paraId="00000015" w14:textId="77777777" w:rsidR="00612DFD" w:rsidRDefault="00312637">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The Mare Owner agrees to adequately feed, deworm, and vaccinate the mare during the pregnancy.  The Mare Owner is expected to keep printed records of the vaccination and deworming schedule of the mare and agrees to allow the Breeder and/or licensed veterinarian to inspect the records upon request.  Mares in fescue areas MUST be taken off fescue</w:t>
      </w:r>
      <w:r>
        <w:rPr>
          <w:rFonts w:ascii="Arial" w:eastAsia="Arial" w:hAnsi="Arial" w:cs="Arial"/>
          <w:sz w:val="20"/>
          <w:szCs w:val="20"/>
        </w:rPr>
        <w:t xml:space="preserve"> pasture and hay a </w:t>
      </w:r>
      <w:r>
        <w:rPr>
          <w:rFonts w:ascii="Arial" w:eastAsia="Arial" w:hAnsi="Arial" w:cs="Arial"/>
          <w:color w:val="000000"/>
          <w:sz w:val="20"/>
          <w:szCs w:val="20"/>
        </w:rPr>
        <w:t>minimum of 6 weeks before their estimated foal date.</w:t>
      </w:r>
    </w:p>
    <w:p w14:paraId="00000016" w14:textId="77777777" w:rsidR="00612DFD" w:rsidRDefault="00312637">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The Mare Owner may not substitute a mare for another mare during the breeding season unless written permission is granted by the Breeder.  Substitution mares are subject to the same approval process as the original mare.</w:t>
      </w:r>
    </w:p>
    <w:p w14:paraId="00000017" w14:textId="47F12D32" w:rsidR="00612DFD" w:rsidRDefault="00312637">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The Breeder represents the semen collected is of sufficient motility and morphology to accomplish pregnancy and that the semen meets or exceeds industry standards when shipped.  However, the Breeder does not guarantee a pregnancy and shall not be held liable in the event the mare fails to become in foal.  If semen is damaged or destroyed during shipment</w:t>
      </w:r>
      <w:r>
        <w:rPr>
          <w:rFonts w:ascii="Arial" w:eastAsia="Arial" w:hAnsi="Arial" w:cs="Arial"/>
          <w:sz w:val="20"/>
          <w:szCs w:val="20"/>
        </w:rPr>
        <w:t xml:space="preserve"> for artificial </w:t>
      </w:r>
      <w:r w:rsidR="001402AC">
        <w:rPr>
          <w:rFonts w:ascii="Arial" w:eastAsia="Arial" w:hAnsi="Arial" w:cs="Arial"/>
          <w:sz w:val="20"/>
          <w:szCs w:val="20"/>
        </w:rPr>
        <w:t>insemination,</w:t>
      </w:r>
      <w:r>
        <w:rPr>
          <w:rFonts w:ascii="Arial" w:eastAsia="Arial" w:hAnsi="Arial" w:cs="Arial"/>
          <w:sz w:val="20"/>
          <w:szCs w:val="20"/>
        </w:rPr>
        <w:t xml:space="preserve"> then </w:t>
      </w:r>
      <w:r w:rsidR="00745993">
        <w:rPr>
          <w:rFonts w:ascii="Arial" w:eastAsia="Arial" w:hAnsi="Arial" w:cs="Arial"/>
          <w:sz w:val="20"/>
          <w:szCs w:val="20"/>
        </w:rPr>
        <w:t xml:space="preserve">the </w:t>
      </w:r>
      <w:r>
        <w:rPr>
          <w:rFonts w:ascii="Arial" w:eastAsia="Arial" w:hAnsi="Arial" w:cs="Arial"/>
          <w:color w:val="000000"/>
          <w:sz w:val="20"/>
          <w:szCs w:val="20"/>
        </w:rPr>
        <w:t>Breeder will re-collect at no charge if able.</w:t>
      </w:r>
    </w:p>
    <w:p w14:paraId="00000018" w14:textId="01D8109D" w:rsidR="00612DFD" w:rsidRPr="001402AC" w:rsidRDefault="00312637">
      <w:pPr>
        <w:numPr>
          <w:ilvl w:val="0"/>
          <w:numId w:val="1"/>
        </w:numPr>
        <w:pBdr>
          <w:top w:val="nil"/>
          <w:left w:val="nil"/>
          <w:bottom w:val="nil"/>
          <w:right w:val="nil"/>
          <w:between w:val="nil"/>
        </w:pBdr>
        <w:spacing w:after="0"/>
        <w:rPr>
          <w:rFonts w:ascii="Arial" w:eastAsia="Arial" w:hAnsi="Arial" w:cs="Arial"/>
          <w:color w:val="000000"/>
          <w:sz w:val="20"/>
          <w:szCs w:val="20"/>
        </w:rPr>
      </w:pPr>
      <w:r w:rsidRPr="001402AC">
        <w:rPr>
          <w:rFonts w:ascii="Arial" w:eastAsia="Arial" w:hAnsi="Arial" w:cs="Arial"/>
          <w:color w:val="000000"/>
          <w:sz w:val="20"/>
          <w:szCs w:val="20"/>
        </w:rPr>
        <w:t>If necessary, additional shipments of semen may be obtained by the Mare Owner and are subject to the following charges: stallion transportation fees</w:t>
      </w:r>
      <w:r w:rsidR="001402AC">
        <w:rPr>
          <w:rFonts w:ascii="Arial" w:eastAsia="Arial" w:hAnsi="Arial" w:cs="Arial"/>
          <w:color w:val="000000"/>
          <w:sz w:val="20"/>
          <w:szCs w:val="20"/>
        </w:rPr>
        <w:t xml:space="preserve"> </w:t>
      </w:r>
      <w:r w:rsidRPr="001402AC">
        <w:rPr>
          <w:rFonts w:ascii="Arial" w:eastAsia="Arial" w:hAnsi="Arial" w:cs="Arial"/>
          <w:color w:val="000000"/>
          <w:sz w:val="20"/>
          <w:szCs w:val="20"/>
        </w:rPr>
        <w:t>+ collection fees + shipping fees + container deposit fees plus all unpaid expenses due prior to the release of semen to the Mare Owner/shipping company after a contract is signed</w:t>
      </w:r>
      <w:r w:rsidRPr="001402AC">
        <w:rPr>
          <w:rFonts w:ascii="Arial" w:eastAsia="Arial" w:hAnsi="Arial" w:cs="Arial"/>
          <w:sz w:val="20"/>
          <w:szCs w:val="20"/>
        </w:rPr>
        <w:t>.</w:t>
      </w:r>
    </w:p>
    <w:p w14:paraId="00000019" w14:textId="77777777" w:rsidR="00612DFD" w:rsidRDefault="00312637">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lastRenderedPageBreak/>
        <w:t xml:space="preserve">The Breeder is not responsible for any costs associated with inseminating the mare, including subsequent injuries, infections, infertility, etc. Likewise, the Breeder will not be held responsible for minor injury or even the potential STD transfer that could occur associated with live cover or </w:t>
      </w:r>
      <w:r>
        <w:rPr>
          <w:rFonts w:ascii="Arial" w:eastAsia="Arial" w:hAnsi="Arial" w:cs="Arial"/>
          <w:sz w:val="20"/>
          <w:szCs w:val="20"/>
        </w:rPr>
        <w:t>tr</w:t>
      </w:r>
      <w:r>
        <w:rPr>
          <w:rFonts w:ascii="Arial" w:eastAsia="Arial" w:hAnsi="Arial" w:cs="Arial"/>
          <w:color w:val="000000"/>
          <w:sz w:val="20"/>
          <w:szCs w:val="20"/>
        </w:rPr>
        <w:t>ansported semen. Mare</w:t>
      </w:r>
      <w:r>
        <w:rPr>
          <w:rFonts w:ascii="Arial" w:eastAsia="Arial" w:hAnsi="Arial" w:cs="Arial"/>
          <w:sz w:val="20"/>
          <w:szCs w:val="20"/>
        </w:rPr>
        <w:t xml:space="preserve"> and stallion shall be inspected prior to service and proper hygiene maintained.</w:t>
      </w:r>
    </w:p>
    <w:p w14:paraId="0000001A" w14:textId="77777777" w:rsidR="00612DFD" w:rsidRDefault="00312637">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Live Foal Guarantee (LFG) – The Breeder guarantees a viable foal resulting from a pregnancy from the semen contracted here, subject to the provisions above.  The Breeder defines viable as the foal standing and nursing on its own within 24 hours.  The Mare Owner is expected to give reasonable assistance and medical attention as necessary to the foal upon its arrival.  Foals must be deceased in order to receive the LFG.  Other considerations for re-breeds may be given under special circumstances and are completely at the discretion of the Breeder.</w:t>
      </w:r>
    </w:p>
    <w:p w14:paraId="0000001B" w14:textId="59020291" w:rsidR="00612DFD" w:rsidRDefault="00312637">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If it is necessary to invoke the LFG, the Mare Owner must notify the Breeder within 72 hours of foal’s death or abortion and will be subject to </w:t>
      </w:r>
      <w:r>
        <w:rPr>
          <w:rFonts w:ascii="Arial" w:eastAsia="Arial" w:hAnsi="Arial" w:cs="Arial"/>
          <w:sz w:val="20"/>
          <w:szCs w:val="20"/>
        </w:rPr>
        <w:t xml:space="preserve">stallion transportation </w:t>
      </w:r>
      <w:r>
        <w:rPr>
          <w:rFonts w:ascii="Arial" w:eastAsia="Arial" w:hAnsi="Arial" w:cs="Arial"/>
          <w:color w:val="000000"/>
          <w:sz w:val="20"/>
          <w:szCs w:val="20"/>
        </w:rPr>
        <w:t>fees</w:t>
      </w:r>
      <w:r w:rsidR="001402AC">
        <w:rPr>
          <w:rFonts w:ascii="Arial" w:eastAsia="Arial" w:hAnsi="Arial" w:cs="Arial"/>
          <w:color w:val="000000"/>
          <w:sz w:val="20"/>
          <w:szCs w:val="20"/>
        </w:rPr>
        <w:t xml:space="preserve"> </w:t>
      </w:r>
      <w:r>
        <w:rPr>
          <w:rFonts w:ascii="Arial" w:eastAsia="Arial" w:hAnsi="Arial" w:cs="Arial"/>
          <w:sz w:val="20"/>
          <w:szCs w:val="20"/>
        </w:rPr>
        <w:t xml:space="preserve">+ collection and shipment fees </w:t>
      </w:r>
      <w:r>
        <w:rPr>
          <w:rFonts w:ascii="Arial" w:eastAsia="Arial" w:hAnsi="Arial" w:cs="Arial"/>
          <w:color w:val="000000"/>
          <w:sz w:val="20"/>
          <w:szCs w:val="20"/>
        </w:rPr>
        <w:t>associated with each additional shipment</w:t>
      </w:r>
      <w:r>
        <w:rPr>
          <w:rFonts w:ascii="Arial" w:eastAsia="Arial" w:hAnsi="Arial" w:cs="Arial"/>
          <w:sz w:val="20"/>
          <w:szCs w:val="20"/>
        </w:rPr>
        <w:t xml:space="preserve"> </w:t>
      </w:r>
      <w:r>
        <w:rPr>
          <w:rFonts w:ascii="Arial" w:eastAsia="Arial" w:hAnsi="Arial" w:cs="Arial"/>
          <w:color w:val="000000"/>
          <w:sz w:val="20"/>
          <w:szCs w:val="20"/>
        </w:rPr>
        <w:t xml:space="preserve">as defined </w:t>
      </w:r>
      <w:r>
        <w:rPr>
          <w:rFonts w:ascii="Arial" w:eastAsia="Arial" w:hAnsi="Arial" w:cs="Arial"/>
          <w:sz w:val="20"/>
          <w:szCs w:val="20"/>
        </w:rPr>
        <w:t>above.</w:t>
      </w:r>
    </w:p>
    <w:p w14:paraId="0000001C" w14:textId="77777777" w:rsidR="00612DFD" w:rsidRDefault="00312637">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This contract is not transferable or assignable.</w:t>
      </w:r>
    </w:p>
    <w:p w14:paraId="0000001D" w14:textId="1F400AF7" w:rsidR="00612DFD" w:rsidRPr="001402AC" w:rsidRDefault="00312637">
      <w:pPr>
        <w:numPr>
          <w:ilvl w:val="0"/>
          <w:numId w:val="1"/>
        </w:numPr>
        <w:pBdr>
          <w:top w:val="nil"/>
          <w:left w:val="nil"/>
          <w:bottom w:val="nil"/>
          <w:right w:val="nil"/>
          <w:between w:val="nil"/>
        </w:pBdr>
        <w:spacing w:after="0"/>
        <w:rPr>
          <w:rFonts w:ascii="Arial" w:eastAsia="Arial" w:hAnsi="Arial" w:cs="Arial"/>
          <w:color w:val="000000"/>
          <w:sz w:val="20"/>
          <w:szCs w:val="20"/>
        </w:rPr>
      </w:pPr>
      <w:r w:rsidRPr="001402AC">
        <w:rPr>
          <w:rFonts w:ascii="Arial" w:eastAsia="Arial" w:hAnsi="Arial" w:cs="Arial"/>
          <w:color w:val="000000"/>
          <w:sz w:val="20"/>
          <w:szCs w:val="20"/>
        </w:rPr>
        <w:t xml:space="preserve">This contract shall be construed and governed by the laws of the State of KENTUCKY.  In the event it becomes necessary for the Breeder to file a suit arising from this contract, it will be in Breckinridge County District Court, Hardinsburg, Kentucky.  If any legal action is used to enforce the terms of this contract, and if a judgment is found against the Mare Owner, the Breeder shall be entitled to receive from the Mare Owner, the Breeder’s attorney fees, cost of discovery, filing fees, court fees, travel costs and miscellaneous expenses surrounding the suit.  If the Mare Owner files </w:t>
      </w:r>
      <w:r w:rsidR="001402AC" w:rsidRPr="001402AC">
        <w:rPr>
          <w:rFonts w:ascii="Arial" w:eastAsia="Arial" w:hAnsi="Arial" w:cs="Arial"/>
          <w:color w:val="000000"/>
          <w:sz w:val="20"/>
          <w:szCs w:val="20"/>
        </w:rPr>
        <w:t>a suit</w:t>
      </w:r>
      <w:r w:rsidRPr="001402AC">
        <w:rPr>
          <w:rFonts w:ascii="Arial" w:eastAsia="Arial" w:hAnsi="Arial" w:cs="Arial"/>
          <w:color w:val="000000"/>
          <w:sz w:val="20"/>
          <w:szCs w:val="20"/>
        </w:rPr>
        <w:t xml:space="preserve"> against the Breeder, in the event of dismissal, the Mare Owner will be responsible for Breeder’s attorney fees, cost of discovery, filing fees, court fees, travel costs, and miscellaneous expenses surrounding the suit.</w:t>
      </w:r>
    </w:p>
    <w:p w14:paraId="0000001E" w14:textId="77777777" w:rsidR="00612DFD" w:rsidRDefault="00312637">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The Breeder reserves the right to refund any booking fees in the event the stallion is unavailable or unable to be collected and/or shipped.</w:t>
      </w:r>
    </w:p>
    <w:p w14:paraId="0000001F" w14:textId="28756D01" w:rsidR="00612DFD" w:rsidRDefault="00312637">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The Mare Owner must contact the Breeder via telephone at (270) 547-8925 or (270) 547-8409 a minimum of 48 hours in advance of collection. Collection days are Monday </w:t>
      </w:r>
      <w:r w:rsidR="001402AC">
        <w:rPr>
          <w:rFonts w:ascii="Arial" w:eastAsia="Arial" w:hAnsi="Arial" w:cs="Arial"/>
          <w:color w:val="000000"/>
          <w:sz w:val="20"/>
          <w:szCs w:val="20"/>
        </w:rPr>
        <w:t>through</w:t>
      </w:r>
      <w:r>
        <w:rPr>
          <w:rFonts w:ascii="Arial" w:eastAsia="Arial" w:hAnsi="Arial" w:cs="Arial"/>
          <w:color w:val="000000"/>
          <w:sz w:val="20"/>
          <w:szCs w:val="20"/>
        </w:rPr>
        <w:t xml:space="preserve"> Friday so the mare owner's vet must plan accordingly for a Sunday </w:t>
      </w:r>
      <w:r w:rsidR="001402AC">
        <w:rPr>
          <w:rFonts w:ascii="Arial" w:eastAsia="Arial" w:hAnsi="Arial" w:cs="Arial"/>
          <w:sz w:val="20"/>
          <w:szCs w:val="20"/>
        </w:rPr>
        <w:t>i</w:t>
      </w:r>
      <w:r>
        <w:rPr>
          <w:rFonts w:ascii="Arial" w:eastAsia="Arial" w:hAnsi="Arial" w:cs="Arial"/>
          <w:sz w:val="20"/>
          <w:szCs w:val="20"/>
        </w:rPr>
        <w:t xml:space="preserve">nsemination. An </w:t>
      </w:r>
      <w:r>
        <w:rPr>
          <w:rFonts w:ascii="Arial" w:eastAsia="Arial" w:hAnsi="Arial" w:cs="Arial"/>
          <w:color w:val="000000"/>
          <w:sz w:val="20"/>
          <w:szCs w:val="20"/>
        </w:rPr>
        <w:t xml:space="preserve">AQHA Breeder’s Certificate will be issued once all expenses have been paid by the Mare Owner and the mare deemed in foal. </w:t>
      </w:r>
    </w:p>
    <w:p w14:paraId="00000020" w14:textId="1686159A" w:rsidR="00612DFD" w:rsidRDefault="00312637">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sz w:val="20"/>
          <w:szCs w:val="20"/>
        </w:rPr>
        <w:t xml:space="preserve">Contact </w:t>
      </w:r>
      <w:r w:rsidR="00745993">
        <w:rPr>
          <w:rFonts w:ascii="Arial" w:eastAsia="Arial" w:hAnsi="Arial" w:cs="Arial"/>
          <w:sz w:val="20"/>
          <w:szCs w:val="20"/>
        </w:rPr>
        <w:t>Breeder</w:t>
      </w:r>
      <w:r>
        <w:rPr>
          <w:rFonts w:ascii="Arial" w:eastAsia="Arial" w:hAnsi="Arial" w:cs="Arial"/>
          <w:sz w:val="20"/>
          <w:szCs w:val="20"/>
        </w:rPr>
        <w:t xml:space="preserve"> for payment option.</w:t>
      </w:r>
    </w:p>
    <w:p w14:paraId="00000022" w14:textId="77777777" w:rsidR="00612DFD" w:rsidRDefault="00612DFD">
      <w:pPr>
        <w:spacing w:after="240"/>
        <w:rPr>
          <w:rFonts w:ascii="Arial" w:eastAsia="Arial" w:hAnsi="Arial" w:cs="Arial"/>
          <w:sz w:val="20"/>
          <w:szCs w:val="20"/>
        </w:rPr>
      </w:pPr>
    </w:p>
    <w:p w14:paraId="00000023" w14:textId="77777777" w:rsidR="00612DFD" w:rsidRDefault="00312637">
      <w:pPr>
        <w:spacing w:after="240" w:line="480" w:lineRule="auto"/>
        <w:rPr>
          <w:rFonts w:ascii="Arial" w:eastAsia="Arial" w:hAnsi="Arial" w:cs="Arial"/>
          <w:sz w:val="20"/>
          <w:szCs w:val="20"/>
        </w:rPr>
      </w:pPr>
      <w:r>
        <w:rPr>
          <w:rFonts w:ascii="Arial" w:eastAsia="Arial" w:hAnsi="Arial" w:cs="Arial"/>
          <w:sz w:val="20"/>
          <w:szCs w:val="20"/>
        </w:rPr>
        <w:t>I, ___________________________________________(Mare Owner), accept the above agreement on this ________ (day) of _________________ (month) in the year of ___________________.</w:t>
      </w:r>
    </w:p>
    <w:p w14:paraId="00000024" w14:textId="77777777" w:rsidR="00612DFD" w:rsidRDefault="00312637">
      <w:pPr>
        <w:spacing w:after="240"/>
        <w:rPr>
          <w:rFonts w:ascii="Arial" w:eastAsia="Arial" w:hAnsi="Arial" w:cs="Arial"/>
          <w:b/>
          <w:sz w:val="20"/>
          <w:szCs w:val="20"/>
          <w:u w:val="single"/>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u w:val="single"/>
        </w:rPr>
        <w:t>Shipping Container Destination:</w:t>
      </w:r>
    </w:p>
    <w:p w14:paraId="00000025" w14:textId="4EF6DC49" w:rsidR="00612DFD" w:rsidRDefault="00312637">
      <w:pPr>
        <w:spacing w:after="240"/>
        <w:rPr>
          <w:rFonts w:ascii="Arial" w:eastAsia="Arial" w:hAnsi="Arial" w:cs="Arial"/>
          <w:sz w:val="18"/>
          <w:szCs w:val="18"/>
        </w:rPr>
      </w:pPr>
      <w:r>
        <w:rPr>
          <w:rFonts w:ascii="Arial" w:eastAsia="Arial" w:hAnsi="Arial" w:cs="Arial"/>
          <w:sz w:val="18"/>
          <w:szCs w:val="18"/>
        </w:rPr>
        <w:t xml:space="preserve">Owner </w:t>
      </w:r>
      <w:r w:rsidR="00745993">
        <w:rPr>
          <w:rFonts w:ascii="Arial" w:eastAsia="Arial" w:hAnsi="Arial" w:cs="Arial"/>
          <w:sz w:val="18"/>
          <w:szCs w:val="18"/>
        </w:rPr>
        <w:t>_____</w:t>
      </w:r>
      <w:r>
        <w:rPr>
          <w:rFonts w:ascii="Arial" w:eastAsia="Arial" w:hAnsi="Arial" w:cs="Arial"/>
          <w:sz w:val="18"/>
          <w:szCs w:val="18"/>
        </w:rPr>
        <w:t xml:space="preserve">__________________________________ </w:t>
      </w:r>
      <w:r>
        <w:rPr>
          <w:rFonts w:ascii="Arial" w:eastAsia="Arial" w:hAnsi="Arial" w:cs="Arial"/>
          <w:b/>
          <w:sz w:val="18"/>
          <w:szCs w:val="18"/>
        </w:rPr>
        <w:t>(Signature)</w:t>
      </w:r>
      <w:r>
        <w:rPr>
          <w:rFonts w:ascii="Arial" w:eastAsia="Arial" w:hAnsi="Arial" w:cs="Arial"/>
          <w:sz w:val="18"/>
          <w:szCs w:val="18"/>
        </w:rPr>
        <w:tab/>
        <w:t>Contact Name _____________________________________</w:t>
      </w:r>
    </w:p>
    <w:p w14:paraId="00000026" w14:textId="6F6DC0EC" w:rsidR="00612DFD" w:rsidRDefault="00312637">
      <w:pPr>
        <w:spacing w:after="240"/>
        <w:rPr>
          <w:rFonts w:ascii="Arial" w:eastAsia="Arial" w:hAnsi="Arial" w:cs="Arial"/>
          <w:sz w:val="18"/>
          <w:szCs w:val="18"/>
        </w:rPr>
      </w:pPr>
      <w:r>
        <w:rPr>
          <w:rFonts w:ascii="Arial" w:eastAsia="Arial" w:hAnsi="Arial" w:cs="Arial"/>
          <w:sz w:val="18"/>
          <w:szCs w:val="18"/>
        </w:rPr>
        <w:t xml:space="preserve">_____________________________________________ </w:t>
      </w:r>
      <w:r>
        <w:rPr>
          <w:rFonts w:ascii="Arial" w:eastAsia="Arial" w:hAnsi="Arial" w:cs="Arial"/>
          <w:b/>
          <w:sz w:val="18"/>
          <w:szCs w:val="18"/>
        </w:rPr>
        <w:t>(Printed)</w:t>
      </w:r>
      <w:r>
        <w:rPr>
          <w:rFonts w:ascii="Arial" w:eastAsia="Arial" w:hAnsi="Arial" w:cs="Arial"/>
          <w:sz w:val="18"/>
          <w:szCs w:val="18"/>
        </w:rPr>
        <w:tab/>
        <w:t>Address __________________________________________</w:t>
      </w:r>
    </w:p>
    <w:p w14:paraId="00000027" w14:textId="608F06DB" w:rsidR="00612DFD" w:rsidRDefault="00312637">
      <w:pPr>
        <w:spacing w:after="240"/>
        <w:rPr>
          <w:rFonts w:ascii="Arial" w:eastAsia="Arial" w:hAnsi="Arial" w:cs="Arial"/>
          <w:sz w:val="18"/>
          <w:szCs w:val="18"/>
        </w:rPr>
      </w:pPr>
      <w:r>
        <w:rPr>
          <w:rFonts w:ascii="Arial" w:eastAsia="Arial" w:hAnsi="Arial" w:cs="Arial"/>
          <w:sz w:val="18"/>
          <w:szCs w:val="18"/>
        </w:rPr>
        <w:t>Address ______________________________________</w:t>
      </w:r>
      <w:r>
        <w:rPr>
          <w:rFonts w:ascii="Arial" w:eastAsia="Arial" w:hAnsi="Arial" w:cs="Arial"/>
          <w:sz w:val="18"/>
          <w:szCs w:val="18"/>
        </w:rPr>
        <w:tab/>
      </w:r>
      <w:r>
        <w:rPr>
          <w:rFonts w:ascii="Arial" w:eastAsia="Arial" w:hAnsi="Arial" w:cs="Arial"/>
          <w:sz w:val="18"/>
          <w:szCs w:val="18"/>
        </w:rPr>
        <w:tab/>
        <w:t>_________________________________________________</w:t>
      </w:r>
    </w:p>
    <w:p w14:paraId="00000028" w14:textId="6A06F9C4" w:rsidR="00612DFD" w:rsidRDefault="00312637">
      <w:pPr>
        <w:spacing w:after="240"/>
        <w:rPr>
          <w:rFonts w:ascii="Arial" w:eastAsia="Arial" w:hAnsi="Arial" w:cs="Arial"/>
          <w:sz w:val="18"/>
          <w:szCs w:val="18"/>
        </w:rPr>
      </w:pPr>
      <w:r>
        <w:rPr>
          <w:rFonts w:ascii="Arial" w:eastAsia="Arial" w:hAnsi="Arial" w:cs="Arial"/>
          <w:sz w:val="18"/>
          <w:szCs w:val="18"/>
        </w:rPr>
        <w:t>_____________________________________________</w:t>
      </w:r>
      <w:r>
        <w:rPr>
          <w:rFonts w:ascii="Arial" w:eastAsia="Arial" w:hAnsi="Arial" w:cs="Arial"/>
          <w:sz w:val="18"/>
          <w:szCs w:val="18"/>
        </w:rPr>
        <w:tab/>
      </w:r>
      <w:r>
        <w:rPr>
          <w:rFonts w:ascii="Arial" w:eastAsia="Arial" w:hAnsi="Arial" w:cs="Arial"/>
          <w:sz w:val="18"/>
          <w:szCs w:val="18"/>
        </w:rPr>
        <w:tab/>
        <w:t>Phone ___________________________________________</w:t>
      </w:r>
    </w:p>
    <w:p w14:paraId="00000029" w14:textId="28A8B7DC" w:rsidR="00612DFD" w:rsidRDefault="00312637">
      <w:pPr>
        <w:spacing w:after="240"/>
        <w:rPr>
          <w:rFonts w:ascii="Arial" w:eastAsia="Arial" w:hAnsi="Arial" w:cs="Arial"/>
          <w:sz w:val="18"/>
          <w:szCs w:val="18"/>
        </w:rPr>
      </w:pPr>
      <w:r>
        <w:rPr>
          <w:rFonts w:ascii="Arial" w:eastAsia="Arial" w:hAnsi="Arial" w:cs="Arial"/>
          <w:sz w:val="18"/>
          <w:szCs w:val="18"/>
        </w:rPr>
        <w:t>Phone _______________________________________</w:t>
      </w:r>
      <w:r>
        <w:rPr>
          <w:rFonts w:ascii="Arial" w:eastAsia="Arial" w:hAnsi="Arial" w:cs="Arial"/>
          <w:sz w:val="18"/>
          <w:szCs w:val="18"/>
        </w:rPr>
        <w:tab/>
      </w:r>
      <w:r>
        <w:rPr>
          <w:rFonts w:ascii="Arial" w:eastAsia="Arial" w:hAnsi="Arial" w:cs="Arial"/>
          <w:sz w:val="18"/>
          <w:szCs w:val="18"/>
        </w:rPr>
        <w:tab/>
        <w:t>Email ____________________________________________</w:t>
      </w:r>
    </w:p>
    <w:p w14:paraId="0000002A" w14:textId="77777777" w:rsidR="00612DFD" w:rsidRDefault="00312637">
      <w:pPr>
        <w:spacing w:after="240"/>
        <w:rPr>
          <w:rFonts w:ascii="Arial" w:eastAsia="Arial" w:hAnsi="Arial" w:cs="Arial"/>
          <w:sz w:val="20"/>
          <w:szCs w:val="20"/>
        </w:rPr>
      </w:pPr>
      <w:r>
        <w:rPr>
          <w:rFonts w:ascii="Arial" w:eastAsia="Arial" w:hAnsi="Arial" w:cs="Arial"/>
          <w:sz w:val="18"/>
          <w:szCs w:val="18"/>
        </w:rPr>
        <w:t>Email ________________________________________</w:t>
      </w:r>
    </w:p>
    <w:p w14:paraId="0000002B" w14:textId="77777777" w:rsidR="00612DFD" w:rsidRDefault="00612DFD">
      <w:pPr>
        <w:spacing w:after="240"/>
        <w:rPr>
          <w:rFonts w:ascii="Arial" w:eastAsia="Arial" w:hAnsi="Arial" w:cs="Arial"/>
          <w:sz w:val="20"/>
          <w:szCs w:val="20"/>
        </w:rPr>
      </w:pPr>
    </w:p>
    <w:p w14:paraId="0000002C" w14:textId="77777777" w:rsidR="00612DFD" w:rsidRDefault="00312637">
      <w:pPr>
        <w:spacing w:after="240"/>
        <w:rPr>
          <w:rFonts w:ascii="Arial" w:eastAsia="Arial" w:hAnsi="Arial" w:cs="Arial"/>
          <w:sz w:val="20"/>
          <w:szCs w:val="20"/>
          <w:u w:val="single"/>
        </w:rPr>
      </w:pPr>
      <w:r>
        <w:rPr>
          <w:rFonts w:ascii="Arial" w:eastAsia="Arial" w:hAnsi="Arial" w:cs="Arial"/>
          <w:sz w:val="20"/>
          <w:szCs w:val="20"/>
          <w:u w:val="single"/>
        </w:rPr>
        <w:t>Please sign 2 copies of this binding contract and return to:</w:t>
      </w:r>
    </w:p>
    <w:p w14:paraId="0000002D" w14:textId="77777777" w:rsidR="00612DFD" w:rsidRDefault="00312637">
      <w:pPr>
        <w:spacing w:after="0"/>
        <w:rPr>
          <w:rFonts w:ascii="Arial" w:eastAsia="Arial" w:hAnsi="Arial" w:cs="Arial"/>
          <w:sz w:val="20"/>
          <w:szCs w:val="20"/>
        </w:rPr>
      </w:pPr>
      <w:r>
        <w:rPr>
          <w:rFonts w:ascii="Arial" w:eastAsia="Arial" w:hAnsi="Arial" w:cs="Arial"/>
          <w:sz w:val="20"/>
          <w:szCs w:val="20"/>
        </w:rPr>
        <w:t>Tony &amp; Marti Janes</w:t>
      </w:r>
    </w:p>
    <w:p w14:paraId="0000002E" w14:textId="77777777" w:rsidR="00612DFD" w:rsidRDefault="00312637">
      <w:pPr>
        <w:spacing w:after="0"/>
        <w:rPr>
          <w:rFonts w:ascii="Arial" w:eastAsia="Arial" w:hAnsi="Arial" w:cs="Arial"/>
          <w:sz w:val="20"/>
          <w:szCs w:val="20"/>
        </w:rPr>
      </w:pPr>
      <w:r>
        <w:rPr>
          <w:rFonts w:ascii="Arial" w:eastAsia="Arial" w:hAnsi="Arial" w:cs="Arial"/>
          <w:sz w:val="20"/>
          <w:szCs w:val="20"/>
        </w:rPr>
        <w:t>8075 W. Hwy. 60</w:t>
      </w:r>
    </w:p>
    <w:p w14:paraId="0000002F" w14:textId="77777777" w:rsidR="00612DFD" w:rsidRDefault="00312637">
      <w:pPr>
        <w:spacing w:after="0"/>
        <w:rPr>
          <w:rFonts w:ascii="Arial" w:eastAsia="Arial" w:hAnsi="Arial" w:cs="Arial"/>
          <w:sz w:val="20"/>
          <w:szCs w:val="20"/>
        </w:rPr>
      </w:pPr>
      <w:r>
        <w:rPr>
          <w:rFonts w:ascii="Arial" w:eastAsia="Arial" w:hAnsi="Arial" w:cs="Arial"/>
          <w:sz w:val="20"/>
          <w:szCs w:val="20"/>
        </w:rPr>
        <w:t>Hardinsburg, KY  40143</w:t>
      </w:r>
    </w:p>
    <w:p w14:paraId="00000030" w14:textId="77777777" w:rsidR="00612DFD" w:rsidRDefault="00312637">
      <w:pPr>
        <w:spacing w:after="0"/>
        <w:rPr>
          <w:rFonts w:ascii="Arial" w:eastAsia="Arial" w:hAnsi="Arial" w:cs="Arial"/>
          <w:sz w:val="20"/>
          <w:szCs w:val="20"/>
        </w:rPr>
      </w:pPr>
      <w:r>
        <w:rPr>
          <w:rFonts w:ascii="Arial" w:eastAsia="Arial" w:hAnsi="Arial" w:cs="Arial"/>
          <w:sz w:val="20"/>
          <w:szCs w:val="20"/>
        </w:rPr>
        <w:t>(270) 547-8925 Tony</w:t>
      </w:r>
    </w:p>
    <w:p w14:paraId="00000031" w14:textId="77777777" w:rsidR="00612DFD" w:rsidRDefault="00312637">
      <w:pPr>
        <w:spacing w:after="0"/>
        <w:rPr>
          <w:rFonts w:ascii="Arial" w:eastAsia="Arial" w:hAnsi="Arial" w:cs="Arial"/>
          <w:sz w:val="20"/>
          <w:szCs w:val="20"/>
        </w:rPr>
      </w:pPr>
      <w:r>
        <w:rPr>
          <w:rFonts w:ascii="Arial" w:eastAsia="Arial" w:hAnsi="Arial" w:cs="Arial"/>
          <w:sz w:val="20"/>
          <w:szCs w:val="20"/>
        </w:rPr>
        <w:t>(270) 547-8409 Marti</w:t>
      </w:r>
    </w:p>
    <w:p w14:paraId="00000033" w14:textId="3BE39887" w:rsidR="00612DFD" w:rsidRDefault="00312637" w:rsidP="001402AC">
      <w:pPr>
        <w:spacing w:after="0"/>
        <w:rPr>
          <w:rFonts w:ascii="Arial" w:eastAsia="Arial" w:hAnsi="Arial" w:cs="Arial"/>
          <w:sz w:val="20"/>
          <w:szCs w:val="20"/>
        </w:rPr>
      </w:pPr>
      <w:hyperlink r:id="rId6">
        <w:r>
          <w:rPr>
            <w:rFonts w:ascii="Arial" w:eastAsia="Arial" w:hAnsi="Arial" w:cs="Arial"/>
            <w:color w:val="0563C1"/>
            <w:sz w:val="20"/>
            <w:szCs w:val="20"/>
            <w:u w:val="single"/>
          </w:rPr>
          <w:t>tmjanes@bbtel.com</w:t>
        </w:r>
      </w:hyperlink>
    </w:p>
    <w:sectPr w:rsidR="00612DF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107CF5"/>
    <w:multiLevelType w:val="multilevel"/>
    <w:tmpl w:val="34B8F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5712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FD"/>
    <w:rsid w:val="00017339"/>
    <w:rsid w:val="001402AC"/>
    <w:rsid w:val="00312637"/>
    <w:rsid w:val="00602D1B"/>
    <w:rsid w:val="00612DFD"/>
    <w:rsid w:val="00745993"/>
    <w:rsid w:val="00C4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B4415"/>
  <w15:docId w15:val="{7F3B0A50-B6BB-4139-A556-1D481335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mjanes@bbte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oJKIEdbKAEwBgtIPjGJvKy9bEg==">CgMxLjA4AHIhMTJCVGRqRENlV214Slo0U3NtbFFCUXZWemZoUjlndnp0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 Janes</dc:creator>
  <cp:lastModifiedBy>Marti Janes</cp:lastModifiedBy>
  <cp:revision>3</cp:revision>
  <dcterms:created xsi:type="dcterms:W3CDTF">2024-11-29T18:56:00Z</dcterms:created>
  <dcterms:modified xsi:type="dcterms:W3CDTF">2024-12-30T20:54:00Z</dcterms:modified>
</cp:coreProperties>
</file>